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</w:rPr>
        <w:t>山东省第十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届全民健身运动会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毽球</w:t>
      </w:r>
      <w:r>
        <w:rPr>
          <w:rFonts w:hint="eastAsia" w:ascii="仿宋" w:hAnsi="仿宋" w:eastAsia="仿宋"/>
          <w:sz w:val="30"/>
          <w:szCs w:val="30"/>
        </w:rPr>
        <w:t>比赛。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34E73C6"/>
    <w:rsid w:val="05812237"/>
    <w:rsid w:val="2AC577E9"/>
    <w:rsid w:val="644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3</Lines>
  <Paragraphs>1</Paragraphs>
  <TotalTime>30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2024-05-29T02:29:47Z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8654F14835154C0D838B01C67786588C_12</vt:lpwstr>
  </property>
</Properties>
</file>